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0F" w:rsidRPr="00AB6B5C" w:rsidRDefault="00B8370F" w:rsidP="00B8370F">
      <w:pPr>
        <w:pStyle w:val="Title"/>
        <w:rPr>
          <w:szCs w:val="24"/>
        </w:rPr>
      </w:pPr>
      <w:r w:rsidRPr="00AB6B5C">
        <w:rPr>
          <w:szCs w:val="24"/>
        </w:rPr>
        <w:t>Louisiana De</w:t>
      </w:r>
      <w:r w:rsidR="00E30EDF">
        <w:rPr>
          <w:szCs w:val="24"/>
        </w:rPr>
        <w:t>partment of Health</w:t>
      </w:r>
    </w:p>
    <w:p w:rsidR="00B8370F" w:rsidRPr="00AB6B5C" w:rsidRDefault="00B8370F" w:rsidP="00B8370F">
      <w:pPr>
        <w:widowControl w:val="0"/>
        <w:tabs>
          <w:tab w:val="center" w:pos="4680"/>
        </w:tabs>
        <w:spacing w:line="216" w:lineRule="auto"/>
        <w:jc w:val="center"/>
        <w:rPr>
          <w:b/>
          <w:sz w:val="24"/>
          <w:szCs w:val="24"/>
        </w:rPr>
      </w:pPr>
      <w:r w:rsidRPr="00AB6B5C">
        <w:rPr>
          <w:b/>
          <w:sz w:val="24"/>
          <w:szCs w:val="24"/>
        </w:rPr>
        <w:t>Medicaid Pharmaceutical and Therapeutics Committee</w:t>
      </w:r>
      <w:r w:rsidR="00496010">
        <w:rPr>
          <w:b/>
          <w:sz w:val="24"/>
          <w:szCs w:val="24"/>
        </w:rPr>
        <w:t xml:space="preserve"> </w:t>
      </w:r>
    </w:p>
    <w:p w:rsidR="00B8370F" w:rsidRDefault="00496010" w:rsidP="00B8370F">
      <w:pPr>
        <w:widowControl w:val="0"/>
        <w:tabs>
          <w:tab w:val="center" w:pos="4680"/>
        </w:tabs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TOP$ </w:t>
      </w:r>
      <w:r w:rsidR="0043740A">
        <w:rPr>
          <w:b/>
          <w:sz w:val="24"/>
          <w:szCs w:val="24"/>
        </w:rPr>
        <w:t>Virtual</w:t>
      </w:r>
      <w:r>
        <w:rPr>
          <w:b/>
          <w:sz w:val="24"/>
          <w:szCs w:val="24"/>
        </w:rPr>
        <w:t xml:space="preserve"> Review</w:t>
      </w:r>
    </w:p>
    <w:p w:rsidR="00496010" w:rsidRPr="00AB6B5C" w:rsidRDefault="00496010" w:rsidP="00B8370F">
      <w:pPr>
        <w:widowControl w:val="0"/>
        <w:tabs>
          <w:tab w:val="center" w:pos="4680"/>
        </w:tabs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Videoconferencing</w:t>
      </w:r>
    </w:p>
    <w:p w:rsidR="00B8370F" w:rsidRPr="00AB6B5C" w:rsidRDefault="00800EED" w:rsidP="00B8370F">
      <w:pPr>
        <w:widowControl w:val="0"/>
        <w:tabs>
          <w:tab w:val="center" w:pos="4680"/>
        </w:tabs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7, 2021</w:t>
      </w:r>
    </w:p>
    <w:p w:rsidR="00B8370F" w:rsidRDefault="00A96031" w:rsidP="00B8370F">
      <w:pPr>
        <w:widowControl w:val="0"/>
        <w:tabs>
          <w:tab w:val="center" w:pos="4680"/>
        </w:tabs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8370F" w:rsidRPr="00AB6B5C">
        <w:rPr>
          <w:b/>
          <w:sz w:val="24"/>
          <w:szCs w:val="24"/>
        </w:rPr>
        <w:t>:00 AM</w:t>
      </w:r>
    </w:p>
    <w:p w:rsidR="00A96031" w:rsidRPr="00496010" w:rsidRDefault="00496010" w:rsidP="00B8370F">
      <w:pPr>
        <w:widowControl w:val="0"/>
        <w:tabs>
          <w:tab w:val="center" w:pos="4680"/>
        </w:tabs>
        <w:spacing w:line="216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DRAFT</w:t>
      </w:r>
    </w:p>
    <w:p w:rsidR="00B8370F" w:rsidRDefault="00B8370F" w:rsidP="00B8370F">
      <w:pPr>
        <w:spacing w:line="192" w:lineRule="auto"/>
        <w:rPr>
          <w:sz w:val="24"/>
          <w:szCs w:val="24"/>
        </w:rPr>
      </w:pPr>
    </w:p>
    <w:p w:rsidR="00B8370F" w:rsidRPr="00AB6B5C" w:rsidRDefault="00B8370F" w:rsidP="00B8370F">
      <w:pPr>
        <w:spacing w:line="192" w:lineRule="auto"/>
        <w:rPr>
          <w:sz w:val="24"/>
          <w:szCs w:val="24"/>
        </w:rPr>
      </w:pPr>
    </w:p>
    <w:p w:rsidR="00B8370F" w:rsidRPr="00AB6B5C" w:rsidRDefault="00B8370F" w:rsidP="00B8370F">
      <w:pPr>
        <w:spacing w:line="192" w:lineRule="auto"/>
        <w:rPr>
          <w:sz w:val="24"/>
          <w:szCs w:val="24"/>
        </w:rPr>
      </w:pPr>
    </w:p>
    <w:p w:rsidR="00B8370F" w:rsidRPr="00E76C34" w:rsidRDefault="00B8370F" w:rsidP="00B8370F">
      <w:pPr>
        <w:pStyle w:val="Heading2"/>
        <w:numPr>
          <w:ilvl w:val="0"/>
          <w:numId w:val="1"/>
        </w:numPr>
        <w:spacing w:line="192" w:lineRule="auto"/>
        <w:rPr>
          <w:szCs w:val="24"/>
        </w:rPr>
      </w:pPr>
      <w:r w:rsidRPr="00E76C34">
        <w:rPr>
          <w:szCs w:val="24"/>
        </w:rPr>
        <w:t>Call to Order…………………………</w:t>
      </w:r>
      <w:proofErr w:type="gramStart"/>
      <w:r w:rsidRPr="00E76C34">
        <w:rPr>
          <w:szCs w:val="24"/>
        </w:rPr>
        <w:t>…..</w:t>
      </w:r>
      <w:proofErr w:type="gramEnd"/>
      <w:r w:rsidRPr="00E76C34">
        <w:rPr>
          <w:szCs w:val="24"/>
        </w:rPr>
        <w:t>……………………….….............Marty McKay</w:t>
      </w:r>
    </w:p>
    <w:p w:rsidR="00B8370F" w:rsidRPr="00E76C34" w:rsidRDefault="00B8370F" w:rsidP="00B8370F">
      <w:pPr>
        <w:rPr>
          <w:sz w:val="24"/>
          <w:szCs w:val="24"/>
        </w:rPr>
      </w:pPr>
    </w:p>
    <w:p w:rsidR="00B8370F" w:rsidRPr="00E76C34" w:rsidRDefault="00B8370F" w:rsidP="00B8370F">
      <w:pPr>
        <w:numPr>
          <w:ilvl w:val="0"/>
          <w:numId w:val="1"/>
        </w:numPr>
        <w:rPr>
          <w:sz w:val="24"/>
          <w:szCs w:val="24"/>
        </w:rPr>
      </w:pPr>
      <w:r w:rsidRPr="00E76C34">
        <w:rPr>
          <w:sz w:val="24"/>
          <w:szCs w:val="24"/>
        </w:rPr>
        <w:t>Parliamentary Business ………………………………………………….</w:t>
      </w:r>
      <w:r w:rsidRPr="00E76C34">
        <w:rPr>
          <w:szCs w:val="24"/>
        </w:rPr>
        <w:t xml:space="preserve"> ….</w:t>
      </w:r>
      <w:r w:rsidRPr="00E76C34">
        <w:rPr>
          <w:sz w:val="24"/>
          <w:szCs w:val="24"/>
        </w:rPr>
        <w:t>Marty McKay</w:t>
      </w:r>
    </w:p>
    <w:p w:rsidR="00B8370F" w:rsidRPr="00E95791" w:rsidRDefault="00B8370F" w:rsidP="00E95791">
      <w:pPr>
        <w:numPr>
          <w:ilvl w:val="1"/>
          <w:numId w:val="1"/>
        </w:numPr>
        <w:tabs>
          <w:tab w:val="num" w:pos="810"/>
        </w:tabs>
        <w:ind w:firstLine="360"/>
        <w:rPr>
          <w:sz w:val="24"/>
          <w:szCs w:val="24"/>
        </w:rPr>
      </w:pPr>
      <w:r w:rsidRPr="00E76C34">
        <w:rPr>
          <w:sz w:val="24"/>
          <w:szCs w:val="24"/>
        </w:rPr>
        <w:t>Introduction of Members/Roll Call</w:t>
      </w:r>
    </w:p>
    <w:p w:rsidR="000C26C6" w:rsidRDefault="000C26C6" w:rsidP="000C26C6">
      <w:pPr>
        <w:numPr>
          <w:ilvl w:val="1"/>
          <w:numId w:val="1"/>
        </w:numPr>
        <w:tabs>
          <w:tab w:val="num" w:pos="81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Attendance/Additional Meetings</w:t>
      </w:r>
    </w:p>
    <w:p w:rsidR="00B8370F" w:rsidRPr="00E76C34" w:rsidRDefault="00B8370F" w:rsidP="00B8370F">
      <w:pPr>
        <w:ind w:firstLine="360"/>
        <w:rPr>
          <w:sz w:val="24"/>
          <w:szCs w:val="24"/>
        </w:rPr>
      </w:pPr>
    </w:p>
    <w:p w:rsidR="000C26C6" w:rsidRPr="000C26C6" w:rsidRDefault="00B8370F" w:rsidP="00E95791">
      <w:pPr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E76C34">
        <w:rPr>
          <w:vanish/>
          <w:sz w:val="24"/>
          <w:szCs w:val="24"/>
        </w:rPr>
        <w:t>VII.</w:t>
      </w:r>
      <w:r w:rsidRPr="00E76C34">
        <w:rPr>
          <w:vanish/>
          <w:sz w:val="24"/>
          <w:szCs w:val="24"/>
        </w:rPr>
        <w:tab/>
        <w:t>rles Castilley Expenditures with all dosage form</w:t>
      </w:r>
      <w:r w:rsidRPr="00E76C34">
        <w:rPr>
          <w:vanish/>
          <w:sz w:val="24"/>
          <w:szCs w:val="24"/>
        </w:rPr>
        <w:cr/>
        <w:t>s</w:t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Pr="00E76C34">
        <w:rPr>
          <w:vanish/>
          <w:sz w:val="24"/>
          <w:szCs w:val="24"/>
        </w:rPr>
        <w:pgNum/>
      </w:r>
      <w:r w:rsidR="000C26C6" w:rsidRPr="000C26C6">
        <w:rPr>
          <w:sz w:val="24"/>
          <w:szCs w:val="24"/>
        </w:rPr>
        <w:t xml:space="preserve"> </w:t>
      </w:r>
      <w:r w:rsidR="000C26C6">
        <w:rPr>
          <w:sz w:val="24"/>
          <w:szCs w:val="24"/>
        </w:rPr>
        <w:t>P &amp; T Committee</w:t>
      </w:r>
      <w:r w:rsidR="00E95791">
        <w:rPr>
          <w:sz w:val="24"/>
          <w:szCs w:val="24"/>
        </w:rPr>
        <w:t xml:space="preserve"> Review Virtual Process………</w:t>
      </w:r>
      <w:r w:rsidR="005D2668">
        <w:rPr>
          <w:sz w:val="24"/>
          <w:szCs w:val="24"/>
        </w:rPr>
        <w:t>..</w:t>
      </w:r>
      <w:r w:rsidR="00800EED">
        <w:rPr>
          <w:sz w:val="24"/>
          <w:szCs w:val="24"/>
        </w:rPr>
        <w:t>...</w:t>
      </w:r>
      <w:r w:rsidR="00DC28B7">
        <w:rPr>
          <w:sz w:val="24"/>
          <w:szCs w:val="24"/>
        </w:rPr>
        <w:t>………</w:t>
      </w:r>
      <w:r w:rsidR="00E95791">
        <w:rPr>
          <w:sz w:val="24"/>
          <w:szCs w:val="24"/>
        </w:rPr>
        <w:t>Hind</w:t>
      </w:r>
      <w:r w:rsidR="000C26C6" w:rsidRPr="000C26C6">
        <w:rPr>
          <w:vanish/>
          <w:sz w:val="24"/>
          <w:szCs w:val="24"/>
        </w:rPr>
        <w:t>AA.A.</w:t>
      </w:r>
      <w:r w:rsidR="00800EED">
        <w:rPr>
          <w:sz w:val="24"/>
          <w:szCs w:val="24"/>
        </w:rPr>
        <w:t xml:space="preserve"> Douiki</w:t>
      </w:r>
      <w:r w:rsidR="005D2668">
        <w:rPr>
          <w:sz w:val="24"/>
          <w:szCs w:val="24"/>
        </w:rPr>
        <w:t>/Melwyn Wendt</w:t>
      </w:r>
    </w:p>
    <w:p w:rsidR="000C26C6" w:rsidRPr="00E95791" w:rsidRDefault="000C26C6" w:rsidP="00E95791">
      <w:pPr>
        <w:rPr>
          <w:sz w:val="24"/>
          <w:szCs w:val="24"/>
        </w:rPr>
      </w:pPr>
    </w:p>
    <w:p w:rsidR="00FF7815" w:rsidRDefault="00FF7815" w:rsidP="00FF7815">
      <w:pPr>
        <w:numPr>
          <w:ilvl w:val="0"/>
          <w:numId w:val="1"/>
        </w:numPr>
        <w:spacing w:line="192" w:lineRule="auto"/>
        <w:jc w:val="both"/>
        <w:rPr>
          <w:sz w:val="24"/>
          <w:szCs w:val="24"/>
        </w:rPr>
      </w:pPr>
      <w:r w:rsidRPr="001B131E">
        <w:rPr>
          <w:sz w:val="24"/>
          <w:szCs w:val="24"/>
        </w:rPr>
        <w:t>Report</w:t>
      </w:r>
      <w:r>
        <w:rPr>
          <w:sz w:val="24"/>
          <w:szCs w:val="24"/>
        </w:rPr>
        <w:t>s………………………………………………………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………..</w:t>
      </w:r>
      <w:r w:rsidR="00E6173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1B131E">
        <w:rPr>
          <w:sz w:val="24"/>
          <w:szCs w:val="24"/>
        </w:rPr>
        <w:t>Melwyn Wendt</w:t>
      </w:r>
    </w:p>
    <w:p w:rsidR="00B8370F" w:rsidRPr="00E76C34" w:rsidRDefault="00B8370F" w:rsidP="00B8370F">
      <w:pPr>
        <w:spacing w:line="192" w:lineRule="auto"/>
        <w:ind w:left="720"/>
        <w:jc w:val="both"/>
        <w:rPr>
          <w:sz w:val="24"/>
          <w:szCs w:val="24"/>
        </w:rPr>
      </w:pPr>
      <w:r w:rsidRPr="00E76C34">
        <w:rPr>
          <w:sz w:val="24"/>
          <w:szCs w:val="24"/>
        </w:rPr>
        <w:t>A.</w:t>
      </w:r>
      <w:r w:rsidRPr="00E76C34">
        <w:rPr>
          <w:sz w:val="24"/>
          <w:szCs w:val="24"/>
        </w:rPr>
        <w:tab/>
        <w:t>Prior Authorization Monthly Report</w:t>
      </w:r>
    </w:p>
    <w:p w:rsidR="00B8370F" w:rsidRDefault="00B8370F" w:rsidP="00B8370F">
      <w:pPr>
        <w:spacing w:line="192" w:lineRule="auto"/>
        <w:ind w:left="720"/>
        <w:jc w:val="both"/>
        <w:rPr>
          <w:sz w:val="24"/>
          <w:szCs w:val="24"/>
        </w:rPr>
      </w:pPr>
      <w:r w:rsidRPr="00E76C34">
        <w:rPr>
          <w:sz w:val="24"/>
          <w:szCs w:val="24"/>
        </w:rPr>
        <w:t>B.</w:t>
      </w:r>
      <w:r w:rsidRPr="00E76C34">
        <w:rPr>
          <w:sz w:val="24"/>
          <w:szCs w:val="24"/>
        </w:rPr>
        <w:tab/>
        <w:t xml:space="preserve">PDL Reflecting </w:t>
      </w:r>
      <w:r w:rsidR="00E95791">
        <w:rPr>
          <w:sz w:val="24"/>
          <w:szCs w:val="24"/>
        </w:rPr>
        <w:t xml:space="preserve">Fall 2021 </w:t>
      </w:r>
      <w:r w:rsidRPr="00E76C34">
        <w:rPr>
          <w:sz w:val="24"/>
          <w:szCs w:val="24"/>
        </w:rPr>
        <w:t>Recommendations</w:t>
      </w:r>
    </w:p>
    <w:p w:rsidR="003548EB" w:rsidRPr="00424861" w:rsidRDefault="003548EB" w:rsidP="003548EB">
      <w:pPr>
        <w:spacing w:line="192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Pr="00E76C34">
        <w:rPr>
          <w:sz w:val="24"/>
          <w:szCs w:val="24"/>
        </w:rPr>
        <w:t>Louisiana Medicaid Preferred Drug List Program Overview and Results Report</w:t>
      </w:r>
      <w:r w:rsidR="00800EED">
        <w:rPr>
          <w:sz w:val="24"/>
          <w:szCs w:val="24"/>
        </w:rPr>
        <w:t xml:space="preserve"> – December 16, 2020</w:t>
      </w:r>
    </w:p>
    <w:p w:rsidR="003548EB" w:rsidRPr="00E76C34" w:rsidRDefault="003548EB" w:rsidP="00B8370F">
      <w:pPr>
        <w:spacing w:line="192" w:lineRule="auto"/>
        <w:ind w:left="720"/>
        <w:jc w:val="both"/>
        <w:rPr>
          <w:sz w:val="24"/>
          <w:szCs w:val="24"/>
        </w:rPr>
      </w:pPr>
    </w:p>
    <w:p w:rsidR="00B8370F" w:rsidRDefault="00B8370F" w:rsidP="00B8370F">
      <w:pPr>
        <w:spacing w:line="192" w:lineRule="auto"/>
        <w:ind w:left="3420"/>
        <w:jc w:val="both"/>
        <w:rPr>
          <w:sz w:val="24"/>
          <w:szCs w:val="24"/>
        </w:rPr>
      </w:pPr>
    </w:p>
    <w:p w:rsidR="00B8370F" w:rsidRDefault="00B8370F" w:rsidP="00B8370F">
      <w:pPr>
        <w:numPr>
          <w:ilvl w:val="0"/>
          <w:numId w:val="1"/>
        </w:num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AB6B5C">
        <w:rPr>
          <w:sz w:val="24"/>
          <w:szCs w:val="24"/>
        </w:rPr>
        <w:t>Business</w:t>
      </w:r>
      <w:r>
        <w:rPr>
          <w:sz w:val="24"/>
          <w:szCs w:val="24"/>
        </w:rPr>
        <w:t>.................................................................................................</w:t>
      </w:r>
      <w:r w:rsidR="00A96031">
        <w:rPr>
          <w:sz w:val="24"/>
          <w:szCs w:val="24"/>
        </w:rPr>
        <w:t xml:space="preserve">....Hind Douiki </w:t>
      </w:r>
    </w:p>
    <w:p w:rsidR="0091688E" w:rsidRDefault="0091688E" w:rsidP="0091688E">
      <w:pPr>
        <w:numPr>
          <w:ilvl w:val="1"/>
          <w:numId w:val="1"/>
        </w:numPr>
        <w:tabs>
          <w:tab w:val="left" w:pos="1440"/>
          <w:tab w:val="num" w:pos="1530"/>
        </w:tabs>
        <w:spacing w:line="192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Explanation of TOP$, Monographs and Cost Sheets</w:t>
      </w:r>
    </w:p>
    <w:p w:rsidR="00EE5004" w:rsidRPr="0091688E" w:rsidRDefault="00B8370F" w:rsidP="0091688E">
      <w:pPr>
        <w:numPr>
          <w:ilvl w:val="1"/>
          <w:numId w:val="1"/>
        </w:numPr>
        <w:tabs>
          <w:tab w:val="left" w:pos="1440"/>
          <w:tab w:val="num" w:pos="1530"/>
        </w:tabs>
        <w:spacing w:line="192" w:lineRule="auto"/>
        <w:ind w:left="1440" w:hanging="720"/>
        <w:jc w:val="both"/>
        <w:rPr>
          <w:sz w:val="24"/>
          <w:szCs w:val="24"/>
        </w:rPr>
      </w:pPr>
      <w:r w:rsidRPr="0091688E">
        <w:rPr>
          <w:sz w:val="24"/>
          <w:szCs w:val="24"/>
        </w:rPr>
        <w:t>Therapeutic Class Reviews</w:t>
      </w:r>
      <w:r w:rsidR="005A12F3" w:rsidRPr="0091688E">
        <w:rPr>
          <w:sz w:val="24"/>
          <w:szCs w:val="24"/>
        </w:rPr>
        <w:t xml:space="preserve"> of </w:t>
      </w:r>
      <w:bookmarkStart w:id="0" w:name="_GoBack"/>
      <w:bookmarkEnd w:id="0"/>
      <w:r w:rsidRPr="0091688E">
        <w:rPr>
          <w:sz w:val="24"/>
          <w:szCs w:val="24"/>
        </w:rPr>
        <w:t>Drug Classes/Drug Manufacturer Testimony</w:t>
      </w:r>
      <w:r w:rsidR="00EE5004" w:rsidRPr="0091688E">
        <w:rPr>
          <w:sz w:val="24"/>
          <w:szCs w:val="24"/>
        </w:rPr>
        <w:tab/>
      </w:r>
    </w:p>
    <w:p w:rsidR="00001C4C" w:rsidRDefault="00001C4C" w:rsidP="003548E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Acne Agents, Topical</w:t>
      </w:r>
      <w:r w:rsidR="00800EED">
        <w:rPr>
          <w:color w:val="000000"/>
          <w:sz w:val="24"/>
          <w:szCs w:val="24"/>
        </w:rPr>
        <w:t xml:space="preserve">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Analgesics, Narcotics Long</w:t>
      </w:r>
    </w:p>
    <w:p w:rsidR="00A40D5F" w:rsidRPr="00726036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Analgesics, Narcotics Short</w:t>
      </w:r>
    </w:p>
    <w:p w:rsidR="00A40D5F" w:rsidRPr="00EA1745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Androgenic Agents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Angiotensin Modulator Combinations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Angiotensin Modulators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Antibiotics, GI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Antibiotics, Inhaled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Antibiotics, Topical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Antibiotics, Vaginal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 xml:space="preserve">Anticoagulants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Antiemetic/</w:t>
      </w:r>
      <w:proofErr w:type="spellStart"/>
      <w:r w:rsidRPr="00424861">
        <w:rPr>
          <w:sz w:val="24"/>
          <w:szCs w:val="24"/>
        </w:rPr>
        <w:t>Antivertigo</w:t>
      </w:r>
      <w:proofErr w:type="spellEnd"/>
      <w:r w:rsidRPr="00424861">
        <w:rPr>
          <w:sz w:val="24"/>
          <w:szCs w:val="24"/>
        </w:rPr>
        <w:t xml:space="preserve"> Agents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Antifungals, Oral</w:t>
      </w:r>
    </w:p>
    <w:p w:rsidR="00A40D5F" w:rsidRPr="00256FFC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Antifungals, Topical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Antimigraine Agents, Other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Antimigraine Agents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Triptans</w:t>
      </w:r>
      <w:proofErr w:type="spellEnd"/>
    </w:p>
    <w:p w:rsidR="00A40D5F" w:rsidRPr="000E4F26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Antiparasitics</w:t>
      </w:r>
      <w:proofErr w:type="spellEnd"/>
      <w:r w:rsidRPr="00424861">
        <w:rPr>
          <w:sz w:val="24"/>
          <w:szCs w:val="24"/>
        </w:rPr>
        <w:t>, Topical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Antivirals,</w:t>
      </w:r>
      <w:r>
        <w:rPr>
          <w:sz w:val="24"/>
          <w:szCs w:val="24"/>
        </w:rPr>
        <w:t xml:space="preserve"> Oral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Antivirals, Topical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Beta-Blockers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Bladder Relaxant Preparations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Bone Resorption Suppression and Related Agents</w:t>
      </w:r>
    </w:p>
    <w:p w:rsidR="00A40D5F" w:rsidRPr="005B7753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lastRenderedPageBreak/>
        <w:t>BPH Treatments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Calcium Channel Blockers</w:t>
      </w:r>
    </w:p>
    <w:p w:rsidR="00A40D5F" w:rsidRPr="00256FFC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Cephalosporins</w:t>
      </w:r>
      <w:proofErr w:type="spellEnd"/>
      <w:r w:rsidRPr="00424861">
        <w:rPr>
          <w:sz w:val="24"/>
          <w:szCs w:val="24"/>
        </w:rPr>
        <w:t xml:space="preserve"> and Related Antibiotics </w:t>
      </w:r>
    </w:p>
    <w:p w:rsidR="00A40D5F" w:rsidRPr="00256FFC" w:rsidRDefault="00A40D5F" w:rsidP="00A40D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Cystic Fibrosis, Oral </w:t>
      </w:r>
    </w:p>
    <w:p w:rsidR="00A40D5F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Fluoroquinolones, Oral</w:t>
      </w:r>
    </w:p>
    <w:p w:rsidR="00A40D5F" w:rsidRDefault="00A40D5F" w:rsidP="00A40D5F">
      <w:pPr>
        <w:numPr>
          <w:ilvl w:val="0"/>
          <w:numId w:val="2"/>
        </w:numPr>
        <w:rPr>
          <w:sz w:val="24"/>
          <w:szCs w:val="24"/>
        </w:rPr>
      </w:pPr>
      <w:r w:rsidRPr="00D13138">
        <w:rPr>
          <w:sz w:val="24"/>
          <w:szCs w:val="24"/>
        </w:rPr>
        <w:t>GI Motility</w:t>
      </w:r>
      <w:r>
        <w:rPr>
          <w:sz w:val="24"/>
          <w:szCs w:val="24"/>
        </w:rPr>
        <w:t>, Chronic</w:t>
      </w:r>
    </w:p>
    <w:p w:rsidR="00A40D5F" w:rsidRPr="00DB63A5" w:rsidRDefault="00A40D5F" w:rsidP="00A40D5F">
      <w:pPr>
        <w:numPr>
          <w:ilvl w:val="0"/>
          <w:numId w:val="2"/>
        </w:numPr>
        <w:rPr>
          <w:sz w:val="24"/>
          <w:szCs w:val="24"/>
        </w:rPr>
      </w:pPr>
      <w:r w:rsidRPr="00DB63A5">
        <w:rPr>
          <w:sz w:val="24"/>
          <w:szCs w:val="24"/>
        </w:rPr>
        <w:t>Glucagon</w:t>
      </w:r>
      <w:r w:rsidRPr="00DB63A5">
        <w:rPr>
          <w:sz w:val="22"/>
          <w:szCs w:val="22"/>
        </w:rPr>
        <w:t xml:space="preserve"> Agents</w:t>
      </w:r>
      <w:r>
        <w:rPr>
          <w:sz w:val="22"/>
          <w:szCs w:val="22"/>
        </w:rPr>
        <w:t xml:space="preserve"> – New</w:t>
      </w:r>
    </w:p>
    <w:p w:rsidR="00A40D5F" w:rsidRPr="00DB63A5" w:rsidRDefault="00A40D5F" w:rsidP="00A40D5F">
      <w:pPr>
        <w:numPr>
          <w:ilvl w:val="0"/>
          <w:numId w:val="2"/>
        </w:numPr>
        <w:rPr>
          <w:sz w:val="24"/>
          <w:szCs w:val="24"/>
        </w:rPr>
      </w:pPr>
      <w:r w:rsidRPr="00DB63A5">
        <w:rPr>
          <w:sz w:val="24"/>
          <w:szCs w:val="24"/>
        </w:rPr>
        <w:t>Growth Factors - New</w:t>
      </w:r>
    </w:p>
    <w:p w:rsidR="00A40D5F" w:rsidRPr="000E4F26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Growth Hormone</w:t>
      </w:r>
    </w:p>
    <w:p w:rsidR="00A40D5F" w:rsidRPr="00DB63A5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H. Pylori Treatment </w:t>
      </w:r>
    </w:p>
    <w:p w:rsidR="00A40D5F" w:rsidRPr="00DB63A5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B63A5">
        <w:rPr>
          <w:sz w:val="22"/>
          <w:szCs w:val="22"/>
        </w:rPr>
        <w:t>HAE Treatments</w:t>
      </w:r>
      <w:r>
        <w:rPr>
          <w:sz w:val="22"/>
          <w:szCs w:val="22"/>
        </w:rPr>
        <w:t xml:space="preserve"> – New</w:t>
      </w:r>
    </w:p>
    <w:p w:rsidR="00A40D5F" w:rsidRPr="00DB63A5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B63A5">
        <w:rPr>
          <w:sz w:val="22"/>
          <w:szCs w:val="22"/>
        </w:rPr>
        <w:t>HIV / AIDS</w:t>
      </w:r>
      <w:r>
        <w:rPr>
          <w:sz w:val="22"/>
          <w:szCs w:val="22"/>
        </w:rPr>
        <w:t xml:space="preserve"> - New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>,</w:t>
      </w:r>
      <w:r>
        <w:rPr>
          <w:sz w:val="24"/>
          <w:szCs w:val="24"/>
        </w:rPr>
        <w:t xml:space="preserve"> Alpha-Glucosidase Inhibitors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 xml:space="preserve">, </w:t>
      </w:r>
      <w:proofErr w:type="spellStart"/>
      <w:r w:rsidRPr="00424861">
        <w:rPr>
          <w:sz w:val="24"/>
          <w:szCs w:val="24"/>
        </w:rPr>
        <w:t>Incretin</w:t>
      </w:r>
      <w:proofErr w:type="spellEnd"/>
      <w:r w:rsidRPr="00424861">
        <w:rPr>
          <w:sz w:val="24"/>
          <w:szCs w:val="24"/>
        </w:rPr>
        <w:t xml:space="preserve"> </w:t>
      </w:r>
      <w:proofErr w:type="spellStart"/>
      <w:r w:rsidRPr="00424861">
        <w:rPr>
          <w:sz w:val="24"/>
          <w:szCs w:val="24"/>
        </w:rPr>
        <w:t>Mimetics</w:t>
      </w:r>
      <w:proofErr w:type="spellEnd"/>
      <w:r w:rsidRPr="00424861">
        <w:rPr>
          <w:sz w:val="24"/>
          <w:szCs w:val="24"/>
        </w:rPr>
        <w:t>/Enhancers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>, Insulin and Related Agents</w:t>
      </w:r>
    </w:p>
    <w:p w:rsidR="00A40D5F" w:rsidRPr="002D360E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424861">
        <w:rPr>
          <w:sz w:val="24"/>
          <w:szCs w:val="24"/>
        </w:rPr>
        <w:t>Meglitinides</w:t>
      </w:r>
      <w:proofErr w:type="spellEnd"/>
    </w:p>
    <w:p w:rsidR="00A40D5F" w:rsidRPr="00F26BCB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Metformins</w:t>
      </w:r>
      <w:proofErr w:type="spellEnd"/>
      <w:r>
        <w:rPr>
          <w:sz w:val="24"/>
          <w:szCs w:val="24"/>
        </w:rPr>
        <w:t xml:space="preserve"> </w:t>
      </w:r>
    </w:p>
    <w:p w:rsidR="00A40D5F" w:rsidRPr="00B90B8A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>,</w:t>
      </w:r>
      <w:r>
        <w:rPr>
          <w:sz w:val="24"/>
          <w:szCs w:val="24"/>
        </w:rPr>
        <w:t xml:space="preserve"> SGLT2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>
        <w:rPr>
          <w:sz w:val="24"/>
          <w:szCs w:val="24"/>
        </w:rPr>
        <w:t xml:space="preserve">, Sulfonylureas </w:t>
      </w:r>
    </w:p>
    <w:p w:rsidR="00A40D5F" w:rsidRPr="00B90B8A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Hypoglycemics</w:t>
      </w:r>
      <w:proofErr w:type="spellEnd"/>
      <w:r w:rsidRPr="004248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4861">
        <w:rPr>
          <w:sz w:val="24"/>
          <w:szCs w:val="24"/>
        </w:rPr>
        <w:t>TZD</w:t>
      </w:r>
    </w:p>
    <w:p w:rsidR="00A40D5F" w:rsidRPr="00F26BCB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Immunosuppressives</w:t>
      </w:r>
      <w:proofErr w:type="spellEnd"/>
      <w:r>
        <w:rPr>
          <w:sz w:val="24"/>
          <w:szCs w:val="24"/>
        </w:rPr>
        <w:t xml:space="preserve">, Oral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Lincosamides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Oxazolidinones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Streptogramins</w:t>
      </w:r>
      <w:proofErr w:type="spellEnd"/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Lipotropics</w:t>
      </w:r>
      <w:proofErr w:type="spellEnd"/>
      <w:r w:rsidRPr="00424861">
        <w:rPr>
          <w:sz w:val="24"/>
          <w:szCs w:val="24"/>
        </w:rPr>
        <w:t>, Other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Lipotropics</w:t>
      </w:r>
      <w:proofErr w:type="spellEnd"/>
      <w:r w:rsidRPr="004248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4861">
        <w:rPr>
          <w:sz w:val="24"/>
          <w:szCs w:val="24"/>
        </w:rPr>
        <w:t>Statins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Macrolides/</w:t>
      </w:r>
      <w:proofErr w:type="spellStart"/>
      <w:r w:rsidRPr="00424861">
        <w:rPr>
          <w:sz w:val="24"/>
          <w:szCs w:val="24"/>
        </w:rPr>
        <w:t>Ketolides</w:t>
      </w:r>
      <w:proofErr w:type="spellEnd"/>
    </w:p>
    <w:p w:rsidR="00A40D5F" w:rsidRPr="00B90B8A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Multiple Sclerosis Agents</w:t>
      </w:r>
    </w:p>
    <w:p w:rsidR="00A40D5F" w:rsidRPr="00091049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Nitrofuran</w:t>
      </w:r>
      <w:proofErr w:type="spellEnd"/>
      <w:r>
        <w:rPr>
          <w:sz w:val="24"/>
          <w:szCs w:val="24"/>
        </w:rPr>
        <w:t xml:space="preserve"> Derivatives </w:t>
      </w:r>
    </w:p>
    <w:p w:rsidR="00A40D5F" w:rsidRPr="00C53160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Opiate Dependence Treatments</w:t>
      </w:r>
    </w:p>
    <w:p w:rsidR="00A40D5F" w:rsidRPr="00C53160" w:rsidRDefault="00A40D5F" w:rsidP="00A40D5F">
      <w:pPr>
        <w:numPr>
          <w:ilvl w:val="0"/>
          <w:numId w:val="2"/>
        </w:numPr>
        <w:rPr>
          <w:sz w:val="24"/>
          <w:szCs w:val="24"/>
        </w:rPr>
      </w:pPr>
      <w:r w:rsidRPr="00C53160">
        <w:rPr>
          <w:sz w:val="24"/>
          <w:szCs w:val="24"/>
        </w:rPr>
        <w:t>PAH Agents, Oral and Inhaled</w:t>
      </w:r>
    </w:p>
    <w:p w:rsidR="00A40D5F" w:rsidRDefault="00A40D5F" w:rsidP="00A40D5F">
      <w:pPr>
        <w:numPr>
          <w:ilvl w:val="0"/>
          <w:numId w:val="2"/>
        </w:numPr>
        <w:rPr>
          <w:sz w:val="24"/>
          <w:szCs w:val="24"/>
        </w:rPr>
      </w:pPr>
      <w:r w:rsidRPr="00C53160">
        <w:rPr>
          <w:sz w:val="24"/>
          <w:szCs w:val="24"/>
        </w:rPr>
        <w:t>Pancreatic Enzymes</w:t>
      </w:r>
    </w:p>
    <w:p w:rsidR="00A40D5F" w:rsidRPr="00C53160" w:rsidRDefault="00A40D5F" w:rsidP="00A40D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3160">
        <w:rPr>
          <w:sz w:val="24"/>
          <w:szCs w:val="24"/>
        </w:rPr>
        <w:t>Pedi</w:t>
      </w:r>
      <w:r>
        <w:rPr>
          <w:sz w:val="24"/>
          <w:szCs w:val="24"/>
        </w:rPr>
        <w:t xml:space="preserve">atric Vitamin Preparations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Phosphate Binders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Pituitary Suppressive Agents, LHRH</w:t>
      </w:r>
    </w:p>
    <w:p w:rsidR="00A40D5F" w:rsidRPr="003C2560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Platelet Aggregation Inhibitors</w:t>
      </w:r>
    </w:p>
    <w:p w:rsidR="00A40D5F" w:rsidRPr="003C2560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3C2560">
        <w:rPr>
          <w:sz w:val="24"/>
          <w:szCs w:val="24"/>
        </w:rPr>
        <w:t>Pleuromutilins</w:t>
      </w:r>
      <w:proofErr w:type="spellEnd"/>
      <w:r w:rsidRPr="003C256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C2560">
        <w:rPr>
          <w:sz w:val="24"/>
          <w:szCs w:val="24"/>
        </w:rPr>
        <w:t xml:space="preserve"> New</w:t>
      </w:r>
    </w:p>
    <w:p w:rsidR="00A40D5F" w:rsidRPr="003C2560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3C2560">
        <w:rPr>
          <w:sz w:val="24"/>
          <w:szCs w:val="24"/>
        </w:rPr>
        <w:t>Potassium Binders - New</w:t>
      </w:r>
    </w:p>
    <w:p w:rsidR="00A40D5F" w:rsidRPr="00C53160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Proton Pump Inhibitors</w:t>
      </w:r>
    </w:p>
    <w:p w:rsidR="00A40D5F" w:rsidRPr="00C53160" w:rsidRDefault="00A40D5F" w:rsidP="00A40D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Sinus Node Inhibitors 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Skeletal Muscle Relaxants</w:t>
      </w:r>
    </w:p>
    <w:p w:rsidR="00A40D5F" w:rsidRPr="00424861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24861">
        <w:rPr>
          <w:sz w:val="24"/>
          <w:szCs w:val="24"/>
        </w:rPr>
        <w:t>Tetracyclines</w:t>
      </w:r>
      <w:proofErr w:type="spellEnd"/>
    </w:p>
    <w:p w:rsidR="00A40D5F" w:rsidRPr="00503EE7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24861">
        <w:rPr>
          <w:sz w:val="24"/>
          <w:szCs w:val="24"/>
        </w:rPr>
        <w:t>Ulcerative Colitis Agents</w:t>
      </w:r>
    </w:p>
    <w:p w:rsidR="00A40D5F" w:rsidRPr="007F79B9" w:rsidRDefault="00A40D5F" w:rsidP="00A40D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79B9">
        <w:rPr>
          <w:sz w:val="24"/>
          <w:szCs w:val="24"/>
        </w:rPr>
        <w:t>Uterine Disorder Treatments</w:t>
      </w:r>
      <w:r>
        <w:rPr>
          <w:sz w:val="24"/>
          <w:szCs w:val="24"/>
        </w:rPr>
        <w:t xml:space="preserve"> </w:t>
      </w:r>
    </w:p>
    <w:p w:rsidR="00A40D5F" w:rsidRPr="009B5B78" w:rsidRDefault="00A40D5F" w:rsidP="00A40D5F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Vasodilators, Coronary </w:t>
      </w:r>
    </w:p>
    <w:p w:rsidR="009B5B78" w:rsidRPr="007D6390" w:rsidRDefault="009B5B78" w:rsidP="009B5B78">
      <w:pPr>
        <w:ind w:left="2070"/>
        <w:rPr>
          <w:color w:val="000000"/>
          <w:sz w:val="24"/>
          <w:szCs w:val="24"/>
        </w:rPr>
      </w:pPr>
    </w:p>
    <w:p w:rsidR="00C073CF" w:rsidRDefault="00C073CF" w:rsidP="00C073CF">
      <w:pPr>
        <w:tabs>
          <w:tab w:val="num" w:pos="720"/>
          <w:tab w:val="left" w:pos="1440"/>
        </w:tabs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ab/>
        <w:t>Hepatitis C</w:t>
      </w:r>
      <w:r w:rsidR="003A6865">
        <w:rPr>
          <w:sz w:val="24"/>
          <w:szCs w:val="24"/>
        </w:rPr>
        <w:t xml:space="preserve"> Agents</w:t>
      </w:r>
    </w:p>
    <w:p w:rsidR="00EE5004" w:rsidRPr="00EE5004" w:rsidRDefault="00EE5004" w:rsidP="00EE5004">
      <w:pPr>
        <w:pStyle w:val="ListParagraph"/>
        <w:spacing w:line="192" w:lineRule="auto"/>
        <w:ind w:left="360"/>
        <w:rPr>
          <w:sz w:val="24"/>
          <w:szCs w:val="24"/>
        </w:rPr>
      </w:pPr>
    </w:p>
    <w:p w:rsidR="00EE5004" w:rsidRDefault="00EE5004" w:rsidP="00EE5004">
      <w:pPr>
        <w:ind w:left="1800"/>
        <w:rPr>
          <w:color w:val="000000"/>
          <w:sz w:val="24"/>
          <w:szCs w:val="24"/>
        </w:rPr>
      </w:pPr>
    </w:p>
    <w:p w:rsidR="00EE5004" w:rsidRDefault="00EE5004" w:rsidP="00A96031">
      <w:pPr>
        <w:numPr>
          <w:ilvl w:val="0"/>
          <w:numId w:val="1"/>
        </w:numPr>
        <w:ind w:left="810"/>
        <w:rPr>
          <w:sz w:val="24"/>
          <w:szCs w:val="24"/>
        </w:rPr>
      </w:pPr>
      <w:r w:rsidRPr="00082876">
        <w:rPr>
          <w:sz w:val="24"/>
          <w:szCs w:val="24"/>
        </w:rPr>
        <w:lastRenderedPageBreak/>
        <w:t xml:space="preserve">New </w:t>
      </w:r>
      <w:r w:rsidR="00E974C2">
        <w:rPr>
          <w:sz w:val="24"/>
          <w:szCs w:val="24"/>
        </w:rPr>
        <w:t xml:space="preserve">&amp; Other </w:t>
      </w:r>
      <w:r w:rsidRPr="00082876">
        <w:rPr>
          <w:sz w:val="24"/>
          <w:szCs w:val="24"/>
        </w:rPr>
        <w:t>Single Drug Reviews</w:t>
      </w:r>
      <w:r w:rsidR="00372A66">
        <w:rPr>
          <w:sz w:val="24"/>
          <w:szCs w:val="24"/>
        </w:rPr>
        <w:t>………………….</w:t>
      </w:r>
      <w:r w:rsidRPr="00082876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082876">
        <w:rPr>
          <w:sz w:val="24"/>
          <w:szCs w:val="24"/>
        </w:rPr>
        <w:t>………</w:t>
      </w:r>
      <w:r w:rsidR="00E974C2">
        <w:rPr>
          <w:sz w:val="24"/>
          <w:szCs w:val="24"/>
        </w:rPr>
        <w:t>.</w:t>
      </w:r>
      <w:r w:rsidRPr="00082876">
        <w:rPr>
          <w:sz w:val="24"/>
          <w:szCs w:val="24"/>
        </w:rPr>
        <w:t>.</w:t>
      </w:r>
      <w:r w:rsidR="00A96031">
        <w:rPr>
          <w:sz w:val="24"/>
          <w:szCs w:val="24"/>
        </w:rPr>
        <w:t>.Hind Douiki</w:t>
      </w:r>
    </w:p>
    <w:p w:rsidR="0001461C" w:rsidRPr="0001461C" w:rsidRDefault="009B5B78" w:rsidP="009B5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Antipsoriatics</w:t>
      </w:r>
      <w:proofErr w:type="spellEnd"/>
      <w:r>
        <w:rPr>
          <w:sz w:val="24"/>
          <w:szCs w:val="24"/>
        </w:rPr>
        <w:t>, Topical</w:t>
      </w:r>
      <w:r w:rsidR="00BF61DA" w:rsidRPr="00AF63AB">
        <w:rPr>
          <w:sz w:val="24"/>
          <w:szCs w:val="24"/>
        </w:rPr>
        <w:t xml:space="preserve"> </w:t>
      </w:r>
      <w:r w:rsidR="00FC35AC" w:rsidRPr="00AF63AB">
        <w:rPr>
          <w:sz w:val="24"/>
          <w:szCs w:val="24"/>
        </w:rPr>
        <w:t>–</w:t>
      </w:r>
      <w:r w:rsidR="00BF61DA" w:rsidRPr="00AF63AB">
        <w:rPr>
          <w:sz w:val="24"/>
          <w:szCs w:val="24"/>
        </w:rPr>
        <w:t xml:space="preserve"> </w:t>
      </w:r>
      <w:r w:rsidR="0009153F" w:rsidRPr="00AF63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Wynzora</w:t>
      </w:r>
      <w:proofErr w:type="spellEnd"/>
      <w:r w:rsidR="00AF63AB" w:rsidRPr="00AF63AB">
        <w:rPr>
          <w:rFonts w:cs="Arial"/>
          <w:sz w:val="24"/>
          <w:szCs w:val="24"/>
          <w:vertAlign w:val="superscript"/>
        </w:rPr>
        <w:t>®</w:t>
      </w:r>
    </w:p>
    <w:p w:rsidR="009B5B78" w:rsidRPr="0001461C" w:rsidRDefault="0001461C" w:rsidP="009B5B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61C">
        <w:rPr>
          <w:sz w:val="24"/>
          <w:szCs w:val="24"/>
        </w:rPr>
        <w:t>Anticonvulsants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Felbatol</w:t>
      </w:r>
      <w:proofErr w:type="spellEnd"/>
      <w:r w:rsidR="00E93F14" w:rsidRPr="00AF63AB">
        <w:rPr>
          <w:rFonts w:cs="Arial"/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Suspension (Oral)</w:t>
      </w:r>
    </w:p>
    <w:p w:rsidR="00E93F14" w:rsidRPr="0001461C" w:rsidRDefault="0001461C" w:rsidP="00E93F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61C">
        <w:rPr>
          <w:sz w:val="24"/>
          <w:szCs w:val="24"/>
        </w:rPr>
        <w:t>Anticonvulsants</w:t>
      </w:r>
      <w:r w:rsidR="00E93F14">
        <w:rPr>
          <w:sz w:val="24"/>
          <w:szCs w:val="24"/>
        </w:rPr>
        <w:t xml:space="preserve"> - </w:t>
      </w:r>
      <w:proofErr w:type="spellStart"/>
      <w:r w:rsidR="00E93F14">
        <w:rPr>
          <w:sz w:val="24"/>
          <w:szCs w:val="24"/>
        </w:rPr>
        <w:t>Felbamate</w:t>
      </w:r>
      <w:proofErr w:type="spellEnd"/>
      <w:r w:rsidR="00E93F14">
        <w:rPr>
          <w:sz w:val="24"/>
          <w:szCs w:val="24"/>
        </w:rPr>
        <w:t xml:space="preserve"> Suspension (Oral)</w:t>
      </w:r>
    </w:p>
    <w:p w:rsidR="0003138D" w:rsidRDefault="0003138D" w:rsidP="00AA3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3AB">
        <w:rPr>
          <w:sz w:val="24"/>
          <w:szCs w:val="24"/>
        </w:rPr>
        <w:t xml:space="preserve">Colony Stimulating </w:t>
      </w:r>
      <w:r w:rsidR="00132940">
        <w:rPr>
          <w:sz w:val="24"/>
          <w:szCs w:val="24"/>
        </w:rPr>
        <w:t xml:space="preserve">Factors – </w:t>
      </w:r>
      <w:proofErr w:type="spellStart"/>
      <w:r w:rsidR="00132940">
        <w:rPr>
          <w:sz w:val="24"/>
          <w:szCs w:val="24"/>
        </w:rPr>
        <w:t>Nyvepria</w:t>
      </w:r>
      <w:proofErr w:type="spellEnd"/>
      <w:r w:rsidR="00132940" w:rsidRPr="00AF63AB">
        <w:rPr>
          <w:rFonts w:cs="Arial"/>
          <w:sz w:val="24"/>
          <w:szCs w:val="24"/>
          <w:vertAlign w:val="superscript"/>
        </w:rPr>
        <w:t>®</w:t>
      </w:r>
      <w:r w:rsidR="00132940">
        <w:rPr>
          <w:sz w:val="24"/>
          <w:szCs w:val="24"/>
        </w:rPr>
        <w:t xml:space="preserve"> (Subcutaneous)</w:t>
      </w:r>
    </w:p>
    <w:p w:rsidR="00DE3CEA" w:rsidRPr="00DE3CEA" w:rsidRDefault="00DE3CEA" w:rsidP="00B851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CEA">
        <w:rPr>
          <w:sz w:val="24"/>
          <w:szCs w:val="24"/>
        </w:rPr>
        <w:t>Cytokine and CAM Antagonists</w:t>
      </w:r>
      <w:r>
        <w:rPr>
          <w:sz w:val="24"/>
          <w:szCs w:val="24"/>
        </w:rPr>
        <w:t xml:space="preserve"> </w:t>
      </w:r>
      <w:r w:rsidR="00B851A2">
        <w:rPr>
          <w:sz w:val="24"/>
          <w:szCs w:val="24"/>
        </w:rPr>
        <w:t xml:space="preserve">– </w:t>
      </w:r>
      <w:proofErr w:type="spellStart"/>
      <w:r w:rsidR="00B851A2">
        <w:rPr>
          <w:sz w:val="24"/>
          <w:szCs w:val="24"/>
        </w:rPr>
        <w:t>Xeljanz</w:t>
      </w:r>
      <w:proofErr w:type="spellEnd"/>
      <w:r w:rsidR="00B851A2" w:rsidRPr="00AF63AB">
        <w:rPr>
          <w:rFonts w:cs="Arial"/>
          <w:sz w:val="24"/>
          <w:szCs w:val="24"/>
          <w:vertAlign w:val="superscript"/>
        </w:rPr>
        <w:t>®</w:t>
      </w:r>
      <w:r w:rsidR="00B851A2">
        <w:rPr>
          <w:sz w:val="24"/>
          <w:szCs w:val="24"/>
        </w:rPr>
        <w:t xml:space="preserve"> Solution (Oral)</w:t>
      </w:r>
    </w:p>
    <w:p w:rsidR="00004279" w:rsidRPr="00F27F97" w:rsidRDefault="000C2E1D" w:rsidP="00AA3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Glucocorticoids, Oral</w:t>
      </w:r>
      <w:r w:rsidR="00004279">
        <w:rPr>
          <w:sz w:val="24"/>
          <w:szCs w:val="24"/>
        </w:rPr>
        <w:t xml:space="preserve"> </w:t>
      </w:r>
      <w:r w:rsidR="008446B0">
        <w:rPr>
          <w:sz w:val="24"/>
          <w:szCs w:val="24"/>
        </w:rPr>
        <w:t>–</w:t>
      </w:r>
      <w:r w:rsidR="00004279">
        <w:rPr>
          <w:sz w:val="24"/>
          <w:szCs w:val="24"/>
        </w:rPr>
        <w:t xml:space="preserve"> </w:t>
      </w:r>
      <w:proofErr w:type="spellStart"/>
      <w:r w:rsidR="008446B0">
        <w:rPr>
          <w:sz w:val="24"/>
          <w:szCs w:val="24"/>
        </w:rPr>
        <w:t>Alkindi</w:t>
      </w:r>
      <w:proofErr w:type="spellEnd"/>
      <w:r w:rsidR="00157838" w:rsidRPr="00AF63AB">
        <w:rPr>
          <w:rFonts w:cs="Arial"/>
          <w:sz w:val="24"/>
          <w:szCs w:val="24"/>
          <w:vertAlign w:val="superscript"/>
        </w:rPr>
        <w:t>®</w:t>
      </w:r>
      <w:r w:rsidR="008446B0">
        <w:rPr>
          <w:sz w:val="24"/>
          <w:szCs w:val="24"/>
        </w:rPr>
        <w:t xml:space="preserve"> Sprinkle</w:t>
      </w:r>
    </w:p>
    <w:p w:rsidR="00F27F97" w:rsidRPr="00AF63AB" w:rsidRDefault="00F27F97" w:rsidP="00AA3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Hemophilia Treatment – </w:t>
      </w:r>
      <w:proofErr w:type="spellStart"/>
      <w:r>
        <w:rPr>
          <w:sz w:val="24"/>
          <w:szCs w:val="24"/>
        </w:rPr>
        <w:t>Sevenfact</w:t>
      </w:r>
      <w:proofErr w:type="spellEnd"/>
      <w:r w:rsidR="000C2E1D" w:rsidRPr="00AF63AB">
        <w:rPr>
          <w:rFonts w:cs="Arial"/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Intraven</w:t>
      </w:r>
      <w:proofErr w:type="spellEnd"/>
      <w:r>
        <w:rPr>
          <w:sz w:val="24"/>
          <w:szCs w:val="24"/>
        </w:rPr>
        <w:t>)</w:t>
      </w:r>
    </w:p>
    <w:p w:rsidR="0003138D" w:rsidRDefault="00AF63AB" w:rsidP="00AA3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E1D">
        <w:rPr>
          <w:sz w:val="24"/>
          <w:szCs w:val="24"/>
        </w:rPr>
        <w:t xml:space="preserve">Methotrexate – </w:t>
      </w:r>
      <w:proofErr w:type="spellStart"/>
      <w:r w:rsidR="000C2E1D">
        <w:rPr>
          <w:sz w:val="24"/>
          <w:szCs w:val="24"/>
        </w:rPr>
        <w:t>Reditrex</w:t>
      </w:r>
      <w:proofErr w:type="spellEnd"/>
      <w:r w:rsidR="000C2E1D" w:rsidRPr="00AF63AB">
        <w:rPr>
          <w:rFonts w:cs="Arial"/>
          <w:sz w:val="24"/>
          <w:szCs w:val="24"/>
          <w:vertAlign w:val="superscript"/>
        </w:rPr>
        <w:t>®</w:t>
      </w:r>
      <w:r w:rsidR="000C2E1D">
        <w:rPr>
          <w:sz w:val="24"/>
          <w:szCs w:val="24"/>
        </w:rPr>
        <w:t xml:space="preserve"> Syringe</w:t>
      </w:r>
      <w:r w:rsidR="001A578C">
        <w:rPr>
          <w:sz w:val="24"/>
          <w:szCs w:val="24"/>
        </w:rPr>
        <w:t xml:space="preserve"> (Subcutaneous)</w:t>
      </w:r>
    </w:p>
    <w:p w:rsidR="00CD1DEF" w:rsidRDefault="00CD1DEF" w:rsidP="00AA3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NSAIDS - </w:t>
      </w:r>
      <w:proofErr w:type="spellStart"/>
      <w:r>
        <w:rPr>
          <w:sz w:val="24"/>
          <w:szCs w:val="24"/>
        </w:rPr>
        <w:t>Ibupak</w:t>
      </w:r>
      <w:proofErr w:type="spellEnd"/>
      <w:r w:rsidRPr="00AF63AB">
        <w:rPr>
          <w:rFonts w:cs="Arial"/>
          <w:sz w:val="24"/>
          <w:szCs w:val="24"/>
          <w:vertAlign w:val="superscript"/>
        </w:rPr>
        <w:t>®</w:t>
      </w:r>
      <w:r>
        <w:rPr>
          <w:rFonts w:cs="Arial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Kit</w:t>
      </w:r>
      <w:r w:rsidR="001A578C">
        <w:rPr>
          <w:sz w:val="24"/>
          <w:szCs w:val="24"/>
        </w:rPr>
        <w:t xml:space="preserve"> (Oral)</w:t>
      </w:r>
    </w:p>
    <w:p w:rsidR="000C2E1D" w:rsidRDefault="000C2E1D" w:rsidP="00AA3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NSAIDS – </w:t>
      </w:r>
      <w:proofErr w:type="spellStart"/>
      <w:r>
        <w:rPr>
          <w:sz w:val="24"/>
          <w:szCs w:val="24"/>
        </w:rPr>
        <w:t>Venngel</w:t>
      </w:r>
      <w:proofErr w:type="spellEnd"/>
      <w:r w:rsidRPr="00AF63AB">
        <w:rPr>
          <w:rFonts w:cs="Arial"/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One Kit (Topical)</w:t>
      </w:r>
    </w:p>
    <w:p w:rsidR="001A578C" w:rsidRDefault="000C2E1D" w:rsidP="001A57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Oncology, Oral – Lung - </w:t>
      </w:r>
      <w:proofErr w:type="spellStart"/>
      <w:r>
        <w:rPr>
          <w:sz w:val="24"/>
          <w:szCs w:val="24"/>
        </w:rPr>
        <w:t>Tepmetko</w:t>
      </w:r>
      <w:proofErr w:type="spellEnd"/>
      <w:r w:rsidRPr="00AF63AB">
        <w:rPr>
          <w:rFonts w:cs="Arial"/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</w:t>
      </w:r>
      <w:r w:rsidR="001A578C">
        <w:rPr>
          <w:sz w:val="24"/>
          <w:szCs w:val="24"/>
        </w:rPr>
        <w:t>(Oral)</w:t>
      </w:r>
    </w:p>
    <w:p w:rsidR="001A578C" w:rsidRDefault="000C2E1D" w:rsidP="001A57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Oncology, Oral – Prostate - </w:t>
      </w:r>
      <w:proofErr w:type="spellStart"/>
      <w:r>
        <w:rPr>
          <w:sz w:val="24"/>
          <w:szCs w:val="24"/>
        </w:rPr>
        <w:t>Orgovyx</w:t>
      </w:r>
      <w:proofErr w:type="spellEnd"/>
      <w:r w:rsidR="00AF63AB" w:rsidRPr="00AF63AB">
        <w:rPr>
          <w:rFonts w:cs="Arial"/>
          <w:sz w:val="24"/>
          <w:szCs w:val="24"/>
          <w:vertAlign w:val="superscript"/>
        </w:rPr>
        <w:t>®</w:t>
      </w:r>
      <w:r w:rsidR="0030743B" w:rsidRPr="00EC317F">
        <w:rPr>
          <w:color w:val="FF0000"/>
          <w:sz w:val="24"/>
          <w:szCs w:val="24"/>
        </w:rPr>
        <w:t xml:space="preserve"> </w:t>
      </w:r>
      <w:r w:rsidR="001A578C">
        <w:rPr>
          <w:sz w:val="24"/>
          <w:szCs w:val="24"/>
        </w:rPr>
        <w:t>(Oral)</w:t>
      </w:r>
    </w:p>
    <w:p w:rsidR="00B8181A" w:rsidRPr="006E0167" w:rsidRDefault="00B8181A" w:rsidP="000E3AF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E0167">
        <w:rPr>
          <w:sz w:val="24"/>
          <w:szCs w:val="24"/>
        </w:rPr>
        <w:t>Ophthalmics</w:t>
      </w:r>
      <w:proofErr w:type="spellEnd"/>
      <w:r w:rsidRPr="006E0167">
        <w:rPr>
          <w:sz w:val="24"/>
          <w:szCs w:val="24"/>
        </w:rPr>
        <w:t>, Anti-Inflammatory/</w:t>
      </w:r>
      <w:proofErr w:type="spellStart"/>
      <w:r w:rsidRPr="006E0167">
        <w:rPr>
          <w:sz w:val="24"/>
          <w:szCs w:val="24"/>
        </w:rPr>
        <w:t>Immunomodulator</w:t>
      </w:r>
      <w:proofErr w:type="spellEnd"/>
      <w:r w:rsidRPr="006E0167">
        <w:rPr>
          <w:sz w:val="24"/>
          <w:szCs w:val="24"/>
        </w:rPr>
        <w:t xml:space="preserve"> – </w:t>
      </w:r>
      <w:proofErr w:type="spellStart"/>
      <w:r w:rsidR="000C2E1D" w:rsidRPr="006E0167">
        <w:rPr>
          <w:sz w:val="24"/>
          <w:szCs w:val="24"/>
        </w:rPr>
        <w:t>Eysuis</w:t>
      </w:r>
      <w:proofErr w:type="spellEnd"/>
      <w:r w:rsidR="00AF63AB" w:rsidRPr="006E0167">
        <w:rPr>
          <w:rFonts w:cs="Arial"/>
          <w:sz w:val="24"/>
          <w:szCs w:val="24"/>
          <w:vertAlign w:val="superscript"/>
        </w:rPr>
        <w:t>®</w:t>
      </w:r>
    </w:p>
    <w:p w:rsidR="001A578C" w:rsidRDefault="006E0167" w:rsidP="001A57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Sedative Hypnotics – </w:t>
      </w:r>
      <w:proofErr w:type="spellStart"/>
      <w:r>
        <w:rPr>
          <w:sz w:val="24"/>
          <w:szCs w:val="24"/>
        </w:rPr>
        <w:t>Hetlioz</w:t>
      </w:r>
      <w:proofErr w:type="spellEnd"/>
      <w:r>
        <w:rPr>
          <w:sz w:val="24"/>
          <w:szCs w:val="24"/>
        </w:rPr>
        <w:t xml:space="preserve"> LQ</w:t>
      </w:r>
      <w:r w:rsidRPr="00AF63AB">
        <w:rPr>
          <w:rFonts w:cs="Arial"/>
          <w:sz w:val="24"/>
          <w:szCs w:val="24"/>
          <w:vertAlign w:val="superscript"/>
        </w:rPr>
        <w:t>®</w:t>
      </w:r>
      <w:r w:rsidR="001A578C">
        <w:rPr>
          <w:rFonts w:cs="Arial"/>
          <w:sz w:val="24"/>
          <w:szCs w:val="24"/>
          <w:vertAlign w:val="superscript"/>
        </w:rPr>
        <w:t xml:space="preserve"> </w:t>
      </w:r>
      <w:r w:rsidR="001A578C">
        <w:rPr>
          <w:sz w:val="24"/>
          <w:szCs w:val="24"/>
        </w:rPr>
        <w:t>(Oral)</w:t>
      </w:r>
    </w:p>
    <w:p w:rsidR="00FF19AC" w:rsidRPr="00AF63AB" w:rsidRDefault="00FF19AC" w:rsidP="00F332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3AB">
        <w:rPr>
          <w:sz w:val="24"/>
          <w:szCs w:val="24"/>
        </w:rPr>
        <w:t xml:space="preserve">Steroids, Topical, </w:t>
      </w:r>
      <w:r w:rsidR="002E3E6C" w:rsidRPr="00AF63AB">
        <w:rPr>
          <w:sz w:val="24"/>
          <w:szCs w:val="24"/>
        </w:rPr>
        <w:t xml:space="preserve">Very </w:t>
      </w:r>
      <w:r w:rsidRPr="00AF63AB">
        <w:rPr>
          <w:sz w:val="24"/>
          <w:szCs w:val="24"/>
        </w:rPr>
        <w:t xml:space="preserve">High </w:t>
      </w:r>
      <w:r w:rsidR="006E0167">
        <w:rPr>
          <w:sz w:val="24"/>
          <w:szCs w:val="24"/>
        </w:rPr>
        <w:t>–</w:t>
      </w:r>
      <w:r w:rsidRPr="00AF63AB">
        <w:rPr>
          <w:sz w:val="24"/>
          <w:szCs w:val="24"/>
        </w:rPr>
        <w:t xml:space="preserve"> </w:t>
      </w:r>
      <w:proofErr w:type="spellStart"/>
      <w:r w:rsidR="006E0167">
        <w:rPr>
          <w:sz w:val="24"/>
          <w:szCs w:val="24"/>
        </w:rPr>
        <w:t>Impeklo</w:t>
      </w:r>
      <w:proofErr w:type="spellEnd"/>
      <w:r w:rsidR="006E0167" w:rsidRPr="00AF63AB">
        <w:rPr>
          <w:rFonts w:cs="Arial"/>
          <w:sz w:val="24"/>
          <w:szCs w:val="24"/>
          <w:vertAlign w:val="superscript"/>
        </w:rPr>
        <w:t>®</w:t>
      </w:r>
      <w:r w:rsidR="006E0167">
        <w:rPr>
          <w:sz w:val="24"/>
          <w:szCs w:val="24"/>
        </w:rPr>
        <w:t xml:space="preserve"> Lotion</w:t>
      </w:r>
      <w:r w:rsidR="00AF63AB">
        <w:rPr>
          <w:sz w:val="24"/>
          <w:szCs w:val="24"/>
        </w:rPr>
        <w:t xml:space="preserve"> </w:t>
      </w:r>
    </w:p>
    <w:p w:rsidR="00BD666F" w:rsidRDefault="009C521B" w:rsidP="00BD66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Steroids, </w:t>
      </w:r>
      <w:r w:rsidR="00832414">
        <w:rPr>
          <w:sz w:val="24"/>
          <w:szCs w:val="24"/>
        </w:rPr>
        <w:t>Topical,</w:t>
      </w:r>
      <w:r>
        <w:rPr>
          <w:sz w:val="24"/>
          <w:szCs w:val="24"/>
        </w:rPr>
        <w:t xml:space="preserve"> Very </w:t>
      </w:r>
      <w:r w:rsidR="002E3E6C" w:rsidRPr="00AF63AB">
        <w:rPr>
          <w:sz w:val="24"/>
          <w:szCs w:val="24"/>
        </w:rPr>
        <w:t>High</w:t>
      </w:r>
      <w:r w:rsidR="00BD666F" w:rsidRPr="00AF63AB">
        <w:rPr>
          <w:sz w:val="24"/>
          <w:szCs w:val="24"/>
        </w:rPr>
        <w:t xml:space="preserve"> – </w:t>
      </w:r>
      <w:proofErr w:type="spellStart"/>
      <w:r w:rsidR="006E0167">
        <w:rPr>
          <w:sz w:val="24"/>
          <w:szCs w:val="24"/>
        </w:rPr>
        <w:t>Clobetavix</w:t>
      </w:r>
      <w:proofErr w:type="spellEnd"/>
      <w:r w:rsidR="006E0167" w:rsidRPr="00AF63AB">
        <w:rPr>
          <w:rFonts w:cs="Arial"/>
          <w:sz w:val="24"/>
          <w:szCs w:val="24"/>
          <w:vertAlign w:val="superscript"/>
        </w:rPr>
        <w:t>®</w:t>
      </w:r>
      <w:r w:rsidR="006E0167">
        <w:rPr>
          <w:sz w:val="24"/>
          <w:szCs w:val="24"/>
        </w:rPr>
        <w:t xml:space="preserve"> Kit</w:t>
      </w:r>
      <w:r w:rsidR="00AF63AB">
        <w:rPr>
          <w:sz w:val="24"/>
          <w:szCs w:val="24"/>
        </w:rPr>
        <w:t xml:space="preserve"> </w:t>
      </w:r>
      <w:r w:rsidR="002E3E6C" w:rsidRPr="00AF63AB">
        <w:rPr>
          <w:sz w:val="24"/>
          <w:szCs w:val="24"/>
        </w:rPr>
        <w:t xml:space="preserve"> </w:t>
      </w:r>
    </w:p>
    <w:p w:rsidR="00132940" w:rsidRDefault="00132940" w:rsidP="003D25F2">
      <w:pPr>
        <w:pStyle w:val="ListParagraph"/>
        <w:ind w:left="2070"/>
      </w:pPr>
    </w:p>
    <w:p w:rsidR="00985E3B" w:rsidRDefault="00985E3B" w:rsidP="00985E3B">
      <w:pPr>
        <w:spacing w:line="192" w:lineRule="auto"/>
        <w:jc w:val="both"/>
        <w:rPr>
          <w:sz w:val="24"/>
          <w:szCs w:val="24"/>
        </w:rPr>
      </w:pPr>
    </w:p>
    <w:p w:rsidR="00EE5004" w:rsidRDefault="00EE5004" w:rsidP="00F33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2AF">
        <w:rPr>
          <w:sz w:val="24"/>
          <w:szCs w:val="24"/>
        </w:rPr>
        <w:t>Other Business</w:t>
      </w:r>
    </w:p>
    <w:p w:rsidR="001B131E" w:rsidRDefault="001B131E" w:rsidP="001B131E">
      <w:pPr>
        <w:pStyle w:val="ListParagraph"/>
        <w:rPr>
          <w:sz w:val="24"/>
          <w:szCs w:val="24"/>
        </w:rPr>
      </w:pPr>
    </w:p>
    <w:p w:rsidR="001B131E" w:rsidRDefault="001B131E" w:rsidP="00F33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1B131E" w:rsidRPr="00F332AF" w:rsidRDefault="001B131E" w:rsidP="001B131E">
      <w:pPr>
        <w:pStyle w:val="ListParagraph"/>
        <w:rPr>
          <w:sz w:val="24"/>
          <w:szCs w:val="24"/>
        </w:rPr>
      </w:pPr>
      <w:r w:rsidRPr="00C606A6">
        <w:rPr>
          <w:sz w:val="24"/>
          <w:szCs w:val="24"/>
        </w:rPr>
        <w:t>A.  Proposed Therapeutic Classes to be Reviewed at Next Meeting</w:t>
      </w:r>
    </w:p>
    <w:p w:rsidR="00EE5004" w:rsidRPr="00AB6B5C" w:rsidRDefault="00EE5004" w:rsidP="00EE5004">
      <w:pPr>
        <w:spacing w:line="192" w:lineRule="auto"/>
        <w:jc w:val="both"/>
        <w:rPr>
          <w:sz w:val="24"/>
          <w:szCs w:val="24"/>
        </w:rPr>
      </w:pPr>
    </w:p>
    <w:p w:rsidR="00EE5004" w:rsidRDefault="00EE5004" w:rsidP="001B131E">
      <w:pPr>
        <w:pStyle w:val="ListParagraph"/>
        <w:numPr>
          <w:ilvl w:val="0"/>
          <w:numId w:val="1"/>
        </w:numPr>
        <w:spacing w:line="192" w:lineRule="auto"/>
        <w:jc w:val="both"/>
        <w:rPr>
          <w:sz w:val="24"/>
          <w:szCs w:val="24"/>
        </w:rPr>
      </w:pPr>
      <w:r w:rsidRPr="001B131E">
        <w:rPr>
          <w:sz w:val="24"/>
          <w:szCs w:val="24"/>
        </w:rPr>
        <w:t xml:space="preserve">Next Meeting Date – </w:t>
      </w:r>
      <w:r w:rsidR="00AC146C">
        <w:rPr>
          <w:sz w:val="24"/>
          <w:szCs w:val="24"/>
        </w:rPr>
        <w:t>Wednesday, October/November 2021</w:t>
      </w:r>
      <w:r w:rsidRPr="001B131E">
        <w:rPr>
          <w:sz w:val="24"/>
          <w:szCs w:val="24"/>
        </w:rPr>
        <w:t xml:space="preserve"> </w:t>
      </w:r>
    </w:p>
    <w:p w:rsidR="001B131E" w:rsidRDefault="001B131E" w:rsidP="001B131E">
      <w:pPr>
        <w:pStyle w:val="ListParagraph"/>
        <w:spacing w:line="192" w:lineRule="auto"/>
        <w:jc w:val="both"/>
        <w:rPr>
          <w:sz w:val="24"/>
          <w:szCs w:val="24"/>
        </w:rPr>
      </w:pPr>
    </w:p>
    <w:p w:rsidR="00CF5412" w:rsidRPr="001B131E" w:rsidRDefault="00EE5004" w:rsidP="001B131E">
      <w:pPr>
        <w:pStyle w:val="ListParagraph"/>
        <w:numPr>
          <w:ilvl w:val="0"/>
          <w:numId w:val="1"/>
        </w:numPr>
        <w:spacing w:line="192" w:lineRule="auto"/>
        <w:jc w:val="both"/>
        <w:rPr>
          <w:sz w:val="24"/>
          <w:szCs w:val="24"/>
        </w:rPr>
      </w:pPr>
      <w:r w:rsidRPr="001B131E">
        <w:rPr>
          <w:sz w:val="24"/>
          <w:szCs w:val="24"/>
        </w:rPr>
        <w:t>Public Testimony</w:t>
      </w:r>
    </w:p>
    <w:sectPr w:rsidR="00CF5412" w:rsidRPr="001B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97C"/>
    <w:multiLevelType w:val="multilevel"/>
    <w:tmpl w:val="F73662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1"/>
      <w:numFmt w:val="upperRoman"/>
      <w:lvlText w:val="%4&gt;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87C76C7"/>
    <w:multiLevelType w:val="hybridMultilevel"/>
    <w:tmpl w:val="6E7AC26E"/>
    <w:lvl w:ilvl="0" w:tplc="8398DEE2">
      <w:start w:val="9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4CAC"/>
    <w:multiLevelType w:val="hybridMultilevel"/>
    <w:tmpl w:val="AF0E4F58"/>
    <w:lvl w:ilvl="0" w:tplc="5C62810A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0F"/>
    <w:rsid w:val="00001C4C"/>
    <w:rsid w:val="00004279"/>
    <w:rsid w:val="00010D61"/>
    <w:rsid w:val="00011D6C"/>
    <w:rsid w:val="0001461C"/>
    <w:rsid w:val="000252BD"/>
    <w:rsid w:val="0003138D"/>
    <w:rsid w:val="00055609"/>
    <w:rsid w:val="0008368E"/>
    <w:rsid w:val="0009153F"/>
    <w:rsid w:val="000C26C6"/>
    <w:rsid w:val="000C2E1D"/>
    <w:rsid w:val="0012760F"/>
    <w:rsid w:val="00132940"/>
    <w:rsid w:val="00142951"/>
    <w:rsid w:val="00157838"/>
    <w:rsid w:val="00161175"/>
    <w:rsid w:val="0019499A"/>
    <w:rsid w:val="001A1056"/>
    <w:rsid w:val="001A578C"/>
    <w:rsid w:val="001A7E24"/>
    <w:rsid w:val="001B131E"/>
    <w:rsid w:val="001C4EC1"/>
    <w:rsid w:val="001C56E0"/>
    <w:rsid w:val="001C735B"/>
    <w:rsid w:val="00246279"/>
    <w:rsid w:val="00254E44"/>
    <w:rsid w:val="00256FFC"/>
    <w:rsid w:val="00277670"/>
    <w:rsid w:val="002C6E4D"/>
    <w:rsid w:val="002C772D"/>
    <w:rsid w:val="002D360E"/>
    <w:rsid w:val="002E3E6C"/>
    <w:rsid w:val="002E73C3"/>
    <w:rsid w:val="002F5F10"/>
    <w:rsid w:val="0030743B"/>
    <w:rsid w:val="0031348D"/>
    <w:rsid w:val="00317365"/>
    <w:rsid w:val="003548EB"/>
    <w:rsid w:val="00372A66"/>
    <w:rsid w:val="00393B20"/>
    <w:rsid w:val="003A31A1"/>
    <w:rsid w:val="003A6865"/>
    <w:rsid w:val="003B088A"/>
    <w:rsid w:val="003C7EE4"/>
    <w:rsid w:val="003D25F2"/>
    <w:rsid w:val="003F4FC6"/>
    <w:rsid w:val="0041130E"/>
    <w:rsid w:val="00426C0F"/>
    <w:rsid w:val="00430AD8"/>
    <w:rsid w:val="0043740A"/>
    <w:rsid w:val="00445DE2"/>
    <w:rsid w:val="0045276E"/>
    <w:rsid w:val="00496010"/>
    <w:rsid w:val="004D7A04"/>
    <w:rsid w:val="004E6B2B"/>
    <w:rsid w:val="00503EE7"/>
    <w:rsid w:val="00507ABC"/>
    <w:rsid w:val="005240E9"/>
    <w:rsid w:val="0053461F"/>
    <w:rsid w:val="00534A97"/>
    <w:rsid w:val="00536A0B"/>
    <w:rsid w:val="00540496"/>
    <w:rsid w:val="005903C7"/>
    <w:rsid w:val="005A12F3"/>
    <w:rsid w:val="005A62CB"/>
    <w:rsid w:val="005B1432"/>
    <w:rsid w:val="005D2668"/>
    <w:rsid w:val="005F779B"/>
    <w:rsid w:val="006C667E"/>
    <w:rsid w:val="006C763F"/>
    <w:rsid w:val="006E0167"/>
    <w:rsid w:val="006E0BD3"/>
    <w:rsid w:val="00726036"/>
    <w:rsid w:val="00753F0C"/>
    <w:rsid w:val="00783209"/>
    <w:rsid w:val="00786F60"/>
    <w:rsid w:val="007951EA"/>
    <w:rsid w:val="007A0120"/>
    <w:rsid w:val="007B6283"/>
    <w:rsid w:val="007C63D9"/>
    <w:rsid w:val="007F79B9"/>
    <w:rsid w:val="00800EED"/>
    <w:rsid w:val="00822E98"/>
    <w:rsid w:val="00832414"/>
    <w:rsid w:val="00833FDA"/>
    <w:rsid w:val="008446B0"/>
    <w:rsid w:val="008571B2"/>
    <w:rsid w:val="00871F1B"/>
    <w:rsid w:val="00895D2E"/>
    <w:rsid w:val="008C1355"/>
    <w:rsid w:val="008C2C64"/>
    <w:rsid w:val="00913532"/>
    <w:rsid w:val="0091688E"/>
    <w:rsid w:val="00920CBC"/>
    <w:rsid w:val="009255FE"/>
    <w:rsid w:val="009473C4"/>
    <w:rsid w:val="00952401"/>
    <w:rsid w:val="00985E3B"/>
    <w:rsid w:val="009931FA"/>
    <w:rsid w:val="009B37B6"/>
    <w:rsid w:val="009B5B78"/>
    <w:rsid w:val="009C521B"/>
    <w:rsid w:val="00A40D5F"/>
    <w:rsid w:val="00A64D3B"/>
    <w:rsid w:val="00A96031"/>
    <w:rsid w:val="00AA4406"/>
    <w:rsid w:val="00AC146C"/>
    <w:rsid w:val="00AC6C8F"/>
    <w:rsid w:val="00AC775A"/>
    <w:rsid w:val="00AE1CA8"/>
    <w:rsid w:val="00AF63AB"/>
    <w:rsid w:val="00B8181A"/>
    <w:rsid w:val="00B8370F"/>
    <w:rsid w:val="00B851A2"/>
    <w:rsid w:val="00BD5621"/>
    <w:rsid w:val="00BD666F"/>
    <w:rsid w:val="00BE5FD1"/>
    <w:rsid w:val="00BF61DA"/>
    <w:rsid w:val="00C06B59"/>
    <w:rsid w:val="00C073CF"/>
    <w:rsid w:val="00C11369"/>
    <w:rsid w:val="00C53160"/>
    <w:rsid w:val="00C667CB"/>
    <w:rsid w:val="00C92D0D"/>
    <w:rsid w:val="00C94081"/>
    <w:rsid w:val="00CB0F2C"/>
    <w:rsid w:val="00CD1DEF"/>
    <w:rsid w:val="00CF4B77"/>
    <w:rsid w:val="00CF5412"/>
    <w:rsid w:val="00D51FE1"/>
    <w:rsid w:val="00DC28B7"/>
    <w:rsid w:val="00DD3A16"/>
    <w:rsid w:val="00DE3CEA"/>
    <w:rsid w:val="00E30EDF"/>
    <w:rsid w:val="00E61736"/>
    <w:rsid w:val="00E66DBF"/>
    <w:rsid w:val="00E71F14"/>
    <w:rsid w:val="00E93F14"/>
    <w:rsid w:val="00E95791"/>
    <w:rsid w:val="00E974C2"/>
    <w:rsid w:val="00EA1745"/>
    <w:rsid w:val="00EC317F"/>
    <w:rsid w:val="00EE2D6E"/>
    <w:rsid w:val="00EE5004"/>
    <w:rsid w:val="00F27F97"/>
    <w:rsid w:val="00F332AF"/>
    <w:rsid w:val="00F50B63"/>
    <w:rsid w:val="00F95699"/>
    <w:rsid w:val="00FC35AC"/>
    <w:rsid w:val="00FF19A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9531"/>
  <w15:docId w15:val="{A5D81A06-34B6-4221-91AE-DBC67D6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370F"/>
    <w:pPr>
      <w:keepNext/>
      <w:widowControl w:val="0"/>
      <w:tabs>
        <w:tab w:val="center" w:pos="4680"/>
      </w:tabs>
      <w:spacing w:line="223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8370F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70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370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370F"/>
    <w:pPr>
      <w:widowControl w:val="0"/>
      <w:tabs>
        <w:tab w:val="center" w:pos="4680"/>
      </w:tabs>
      <w:ind w:right="86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837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E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5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Germaine Becks-Moody</dc:creator>
  <cp:lastModifiedBy>Germaine Becks-Moody</cp:lastModifiedBy>
  <cp:revision>4</cp:revision>
  <cp:lastPrinted>2019-04-25T20:05:00Z</cp:lastPrinted>
  <dcterms:created xsi:type="dcterms:W3CDTF">2021-04-19T17:29:00Z</dcterms:created>
  <dcterms:modified xsi:type="dcterms:W3CDTF">2021-05-04T21:29:00Z</dcterms:modified>
</cp:coreProperties>
</file>